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67166F" w:rsidRDefault="006B6B1A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 w:rsidRPr="0067166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67166F" w:rsidRPr="004703E9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6F">
        <w:rPr>
          <w:rFonts w:ascii="Times New Roman" w:hAnsi="Times New Roman" w:cs="Times New Roman"/>
          <w:sz w:val="24"/>
          <w:szCs w:val="24"/>
        </w:rPr>
        <w:t xml:space="preserve">Настоящее заключение  на  постановление администрации муниципального образования «Кватчинское» от </w:t>
      </w:r>
      <w:r w:rsidR="006B6B1A">
        <w:rPr>
          <w:rFonts w:ascii="Times New Roman" w:hAnsi="Times New Roman" w:cs="Times New Roman"/>
          <w:sz w:val="24"/>
          <w:szCs w:val="24"/>
        </w:rPr>
        <w:t>12</w:t>
      </w:r>
      <w:r w:rsidRPr="0067166F">
        <w:rPr>
          <w:rFonts w:ascii="Times New Roman" w:hAnsi="Times New Roman" w:cs="Times New Roman"/>
          <w:sz w:val="24"/>
          <w:szCs w:val="24"/>
        </w:rPr>
        <w:t>.04.202</w:t>
      </w:r>
      <w:r w:rsidR="006B6B1A">
        <w:rPr>
          <w:rFonts w:ascii="Times New Roman" w:hAnsi="Times New Roman" w:cs="Times New Roman"/>
          <w:sz w:val="24"/>
          <w:szCs w:val="24"/>
        </w:rPr>
        <w:t>1</w:t>
      </w:r>
      <w:r w:rsidRPr="0067166F">
        <w:rPr>
          <w:rFonts w:ascii="Times New Roman" w:hAnsi="Times New Roman" w:cs="Times New Roman"/>
          <w:sz w:val="24"/>
          <w:szCs w:val="24"/>
        </w:rPr>
        <w:t>г. № 1</w:t>
      </w:r>
      <w:r w:rsidR="006B6B1A">
        <w:rPr>
          <w:rFonts w:ascii="Times New Roman" w:hAnsi="Times New Roman" w:cs="Times New Roman"/>
          <w:sz w:val="24"/>
          <w:szCs w:val="24"/>
        </w:rPr>
        <w:t>7</w:t>
      </w:r>
      <w:r w:rsidRPr="0067166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«Кватчинское» за 1 квартал 202</w:t>
      </w:r>
      <w:r w:rsidR="006B6B1A">
        <w:rPr>
          <w:rFonts w:ascii="Times New Roman" w:hAnsi="Times New Roman" w:cs="Times New Roman"/>
          <w:sz w:val="24"/>
          <w:szCs w:val="24"/>
        </w:rPr>
        <w:t>1</w:t>
      </w:r>
      <w:r w:rsidRPr="0067166F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 xml:space="preserve">от 6 </w:t>
      </w:r>
      <w:r w:rsidRPr="006B6B1A">
        <w:rPr>
          <w:rFonts w:ascii="Times New Roman" w:hAnsi="Times New Roman" w:cs="Times New Roman"/>
          <w:sz w:val="24"/>
          <w:szCs w:val="24"/>
        </w:rPr>
        <w:t xml:space="preserve"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«Кватчинское», утвержденным решением Совета депутатов муниципального образования «Кватчинское» от 22.09.2008г. № 5.5 (в ред. изменений), Уставом муниципального образования «Кватчинское», Соглашением, заключенным между Советом депутатов муниципального образования «Кватчинское» (далее – сельский Совет депутатов) и Советом депутатов муниципального </w:t>
      </w:r>
      <w:r w:rsidR="006B6B1A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6B6B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B6B1A">
        <w:rPr>
          <w:rFonts w:ascii="Times New Roman" w:hAnsi="Times New Roman" w:cs="Times New Roman"/>
          <w:sz w:val="24"/>
          <w:szCs w:val="24"/>
        </w:rPr>
        <w:t>М</w:t>
      </w:r>
      <w:r w:rsidR="006B6B1A" w:rsidRPr="00001503">
        <w:rPr>
          <w:rFonts w:ascii="Times New Roman" w:hAnsi="Times New Roman" w:cs="Times New Roman"/>
          <w:sz w:val="24"/>
          <w:szCs w:val="24"/>
        </w:rPr>
        <w:t xml:space="preserve">ожгинский район» </w:t>
      </w:r>
      <w:r w:rsidRPr="00001503">
        <w:rPr>
          <w:rFonts w:ascii="Times New Roman" w:hAnsi="Times New Roman" w:cs="Times New Roman"/>
          <w:sz w:val="24"/>
          <w:szCs w:val="24"/>
        </w:rPr>
        <w:t xml:space="preserve">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«Кватчинское» по осуществлению внешнего муниципального финансового контроля, утвержденного решением сельского Совета депутатов от </w:t>
      </w:r>
      <w:r w:rsidR="006B6B1A" w:rsidRPr="00001503">
        <w:rPr>
          <w:rFonts w:ascii="Times New Roman" w:hAnsi="Times New Roman" w:cs="Times New Roman"/>
          <w:sz w:val="24"/>
          <w:szCs w:val="24"/>
        </w:rPr>
        <w:t>24</w:t>
      </w:r>
      <w:r w:rsidRPr="00001503">
        <w:rPr>
          <w:rFonts w:ascii="Times New Roman" w:hAnsi="Times New Roman" w:cs="Times New Roman"/>
          <w:sz w:val="24"/>
          <w:szCs w:val="24"/>
        </w:rPr>
        <w:t>.12.20</w:t>
      </w:r>
      <w:r w:rsidR="006B6B1A" w:rsidRPr="00001503">
        <w:rPr>
          <w:rFonts w:ascii="Times New Roman" w:hAnsi="Times New Roman" w:cs="Times New Roman"/>
          <w:sz w:val="24"/>
          <w:szCs w:val="24"/>
        </w:rPr>
        <w:t>20г. № 31.5</w:t>
      </w:r>
      <w:r w:rsidRPr="00001503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 муниципального образования «Можгинский район», утвержденным решением  районного Совета депутатов от 24.11.2011г.  № 37.6 (в ред. изменений), п. 2.</w:t>
      </w:r>
      <w:r w:rsidR="00370486" w:rsidRPr="00001503">
        <w:rPr>
          <w:rFonts w:ascii="Times New Roman" w:hAnsi="Times New Roman" w:cs="Times New Roman"/>
          <w:sz w:val="24"/>
          <w:szCs w:val="24"/>
        </w:rPr>
        <w:t>4</w:t>
      </w:r>
      <w:r w:rsidRPr="0000150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</w:t>
      </w:r>
      <w:proofErr w:type="gramEnd"/>
      <w:r w:rsidRPr="00001503">
        <w:rPr>
          <w:rFonts w:ascii="Times New Roman" w:hAnsi="Times New Roman" w:cs="Times New Roman"/>
          <w:sz w:val="24"/>
          <w:szCs w:val="24"/>
        </w:rPr>
        <w:t xml:space="preserve"> отдела на 20</w:t>
      </w:r>
      <w:r w:rsidR="00001503" w:rsidRPr="00001503">
        <w:rPr>
          <w:rFonts w:ascii="Times New Roman" w:hAnsi="Times New Roman" w:cs="Times New Roman"/>
          <w:sz w:val="24"/>
          <w:szCs w:val="24"/>
        </w:rPr>
        <w:t>21</w:t>
      </w:r>
      <w:r w:rsidRPr="00001503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001503" w:rsidRPr="00001503">
        <w:rPr>
          <w:rFonts w:ascii="Times New Roman" w:hAnsi="Times New Roman" w:cs="Times New Roman"/>
          <w:sz w:val="24"/>
          <w:szCs w:val="24"/>
        </w:rPr>
        <w:t>23</w:t>
      </w:r>
      <w:r w:rsidRPr="00001503">
        <w:rPr>
          <w:rFonts w:ascii="Times New Roman" w:hAnsi="Times New Roman" w:cs="Times New Roman"/>
          <w:sz w:val="24"/>
          <w:szCs w:val="24"/>
        </w:rPr>
        <w:t>.12.20</w:t>
      </w:r>
      <w:r w:rsidR="00001503" w:rsidRPr="00001503">
        <w:rPr>
          <w:rFonts w:ascii="Times New Roman" w:hAnsi="Times New Roman" w:cs="Times New Roman"/>
          <w:sz w:val="24"/>
          <w:szCs w:val="24"/>
        </w:rPr>
        <w:t>20</w:t>
      </w:r>
      <w:r w:rsidRPr="00001503">
        <w:rPr>
          <w:rFonts w:ascii="Times New Roman" w:hAnsi="Times New Roman" w:cs="Times New Roman"/>
          <w:sz w:val="24"/>
          <w:szCs w:val="24"/>
        </w:rPr>
        <w:t>г. № 3</w:t>
      </w:r>
      <w:r w:rsidR="00001503" w:rsidRPr="00001503">
        <w:rPr>
          <w:rFonts w:ascii="Times New Roman" w:hAnsi="Times New Roman" w:cs="Times New Roman"/>
          <w:sz w:val="24"/>
          <w:szCs w:val="24"/>
        </w:rPr>
        <w:t>8.13</w:t>
      </w:r>
      <w:r w:rsidRPr="00001503">
        <w:rPr>
          <w:rFonts w:ascii="Times New Roman" w:hAnsi="Times New Roman" w:cs="Times New Roman"/>
          <w:sz w:val="24"/>
          <w:szCs w:val="24"/>
        </w:rPr>
        <w:t xml:space="preserve"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</w:t>
      </w:r>
      <w:r w:rsidRPr="004703E9">
        <w:rPr>
          <w:rFonts w:ascii="Times New Roman" w:hAnsi="Times New Roman" w:cs="Times New Roman"/>
          <w:sz w:val="24"/>
          <w:szCs w:val="24"/>
        </w:rPr>
        <w:t>отдела.</w:t>
      </w:r>
    </w:p>
    <w:p w:rsidR="0067166F" w:rsidRPr="004703E9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364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4703E9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«Кватчинское» (далее – сельское поселение)  о ходе исполнения бюджета  муниципального образования «Кватчинское» (далее – бюджет сельского поселения).</w:t>
      </w:r>
    </w:p>
    <w:p w:rsidR="0067166F" w:rsidRPr="00FB2364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3E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476B8" w:rsidRPr="004703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03E9">
        <w:rPr>
          <w:rFonts w:ascii="Times New Roman" w:hAnsi="Times New Roman" w:cs="Times New Roman"/>
          <w:sz w:val="24"/>
          <w:szCs w:val="24"/>
        </w:rPr>
        <w:t>за 1 квартал 202</w:t>
      </w:r>
      <w:r w:rsidR="004703E9" w:rsidRPr="004703E9">
        <w:rPr>
          <w:rFonts w:ascii="Times New Roman" w:hAnsi="Times New Roman" w:cs="Times New Roman"/>
          <w:sz w:val="24"/>
          <w:szCs w:val="24"/>
        </w:rPr>
        <w:t>1</w:t>
      </w:r>
      <w:r w:rsidRPr="004703E9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</w:t>
      </w:r>
      <w:r w:rsidRPr="00FB2364">
        <w:rPr>
          <w:rFonts w:ascii="Times New Roman" w:hAnsi="Times New Roman" w:cs="Times New Roman"/>
          <w:sz w:val="24"/>
          <w:szCs w:val="24"/>
        </w:rPr>
        <w:t>нормами действующего бюджетного законодательства и  муниципальными правовыми актами.</w:t>
      </w:r>
    </w:p>
    <w:p w:rsidR="00FB2364" w:rsidRPr="00FB2364" w:rsidRDefault="00FB2364" w:rsidP="00FB236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364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исполнены в сумме 650,5 тыс. руб., что составило 23,4%  плановых бюджетных назначений, в том числе собственные  доходы исполнены в сумме 258,7 тыс. руб. Удельный вес собственных доходов в общем объеме доходов бюджета сельского поселения составил 39,8%. В структуре собственных   доходов 25% уровень исполнения плановых бюджетных назначений не достигнут ни</w:t>
      </w:r>
      <w:proofErr w:type="gramEnd"/>
      <w:r w:rsidRPr="00FB2364">
        <w:rPr>
          <w:rFonts w:ascii="Times New Roman" w:hAnsi="Times New Roman" w:cs="Times New Roman"/>
          <w:sz w:val="24"/>
          <w:szCs w:val="24"/>
        </w:rPr>
        <w:t xml:space="preserve"> по одному  доходному источнику, процент исполнения составил от  2,4% по разделу «Налог на имущество физических лиц» до 21,8% плановых бюджетных назначений по разделу «Налог на доходы физических лиц». </w:t>
      </w:r>
      <w:proofErr w:type="gramStart"/>
      <w:r w:rsidRPr="00FB2364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УР, план поступления </w:t>
      </w:r>
      <w:r w:rsidRPr="00FB2364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собственных доходов в бюджет сельского поселения на 1 квартал  отчетного года согласован в сумме 251,0 тыс. руб., т.е. собственные доходы за 1 квартал перевыполнены на 7,7 тыс. руб. или 3,1%.  </w:t>
      </w:r>
      <w:proofErr w:type="gramEnd"/>
    </w:p>
    <w:p w:rsidR="00FB2364" w:rsidRPr="00FB2364" w:rsidRDefault="00FB2364" w:rsidP="00FB236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FB2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364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01.04.2021г. в сравнении с аналогичным периодом прошлого года (152,4 тыс. руб.) уменьшилась на 10,4 тыс. руб. и   составила 140,0 тыс. руб. </w:t>
      </w:r>
    </w:p>
    <w:p w:rsidR="00FB2364" w:rsidRPr="00FB2364" w:rsidRDefault="00FB2364" w:rsidP="00FB236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 xml:space="preserve">Безвозмездные поступления  поступили в сумме  391,8 тыс. руб., что составило 38,5% плановых бюджетных  назначений.  Удельный вес в общем объеме доходов составил  60,2%. </w:t>
      </w:r>
    </w:p>
    <w:p w:rsidR="00FB2364" w:rsidRPr="00FB2364" w:rsidRDefault="00FB2364" w:rsidP="00FB2364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>За 1 квартал 2021г. расходы составили в сумме 744,6 тыс. руб., или 26,8% плановых бюджетных ассигнований. В структуре расходов бюджета  по двум разделам сложился высокий процент исполнения расходов: по разделу «Национальная экономика» - 49,1%, по разделу  «Культура и кинематография» - 100% плановых бюджетных ассигнований.  По остальным  разделам сложился низкий процент исполнения расходов от 7,7% по разделу «Национальная безопасность и правоохранительная деятельность» до 21,6% плановых  бюджетных ассигнований по разделу «Культура и кинематография», т.е. 25% уровень исполнения  не достигнут. За 1 квартал 2021 года в сравнении с аналогичным периодом прошлого года,  по двум  расходным источникам из семи наблюдается сокращение расходов, по четырем  - увеличение, по одному расходному источнику расходы на уровне прошлого года.</w:t>
      </w:r>
    </w:p>
    <w:p w:rsidR="00FB2364" w:rsidRPr="00FB2364" w:rsidRDefault="00FB2364" w:rsidP="00FB2364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364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дефицитом  в размере  94,1 тыс. руб., что соответствует Отчету ф. 0503117. Дефицит бюджета составил 36,4%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превышает ограничения, установленные п. 3 ст. 92.1 БК РФ. Согласно отчета об исполнении бюджета МО «Кватчинское» за 1 квартал  2021 года в составе </w:t>
      </w:r>
      <w:proofErr w:type="gramStart"/>
      <w:r w:rsidRPr="00FB2364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proofErr w:type="gramEnd"/>
      <w:r w:rsidRPr="00FB2364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FB2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снижение остатков средств на счетах по учету средств местного бюджета, т.е. требования п. 3 ст. 92.1 БК РФ соблюдены. </w:t>
      </w:r>
    </w:p>
    <w:p w:rsidR="0000021B" w:rsidRPr="00FB2364" w:rsidRDefault="0000021B" w:rsidP="00FB2364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FB2364" w:rsidRDefault="0000021B" w:rsidP="00FB236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FB2364">
        <w:rPr>
          <w:rFonts w:ascii="Times New Roman" w:hAnsi="Times New Roman" w:cs="Times New Roman"/>
          <w:bCs/>
          <w:sz w:val="24"/>
          <w:szCs w:val="24"/>
        </w:rPr>
        <w:t>в</w:t>
      </w:r>
      <w:r w:rsidRPr="00FB2364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FB2364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FB2364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FB23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B2364">
        <w:rPr>
          <w:rFonts w:ascii="Times New Roman" w:hAnsi="Times New Roman" w:cs="Times New Roman"/>
          <w:sz w:val="24"/>
          <w:szCs w:val="24"/>
        </w:rPr>
        <w:t>.</w:t>
      </w:r>
    </w:p>
    <w:p w:rsidR="0000021B" w:rsidRPr="00FB2364" w:rsidRDefault="0000021B" w:rsidP="00FB2364">
      <w:pPr>
        <w:pStyle w:val="a5"/>
        <w:ind w:left="-567" w:firstLine="425"/>
        <w:contextualSpacing/>
        <w:jc w:val="both"/>
      </w:pPr>
      <w:r w:rsidRPr="00FB2364">
        <w:t>Представление по результатам экспертно-аналитического мероприятия не направлялось.</w:t>
      </w:r>
    </w:p>
    <w:p w:rsidR="007965B8" w:rsidRPr="00FB2364" w:rsidRDefault="007965B8" w:rsidP="00FB236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FB2364" w:rsidRDefault="00A877A6" w:rsidP="00FB2364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 xml:space="preserve">исп. </w:t>
      </w:r>
      <w:r w:rsidR="00FB2364" w:rsidRPr="00FB2364">
        <w:rPr>
          <w:rFonts w:ascii="Times New Roman" w:hAnsi="Times New Roman" w:cs="Times New Roman"/>
          <w:sz w:val="24"/>
          <w:szCs w:val="24"/>
        </w:rPr>
        <w:t>старший</w:t>
      </w:r>
      <w:r w:rsidRPr="00FB2364">
        <w:rPr>
          <w:rFonts w:ascii="Times New Roman" w:hAnsi="Times New Roman" w:cs="Times New Roman"/>
          <w:sz w:val="24"/>
          <w:szCs w:val="24"/>
        </w:rPr>
        <w:t xml:space="preserve"> </w:t>
      </w:r>
      <w:r w:rsidR="001C3750" w:rsidRPr="00FB2364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FB2364">
        <w:rPr>
          <w:rFonts w:ascii="Times New Roman" w:hAnsi="Times New Roman" w:cs="Times New Roman"/>
          <w:sz w:val="24"/>
          <w:szCs w:val="24"/>
        </w:rPr>
        <w:t xml:space="preserve"> </w:t>
      </w:r>
      <w:r w:rsidRPr="00FB2364">
        <w:rPr>
          <w:rFonts w:ascii="Times New Roman" w:hAnsi="Times New Roman" w:cs="Times New Roman"/>
          <w:sz w:val="24"/>
          <w:szCs w:val="24"/>
        </w:rPr>
        <w:t xml:space="preserve"> </w:t>
      </w:r>
      <w:r w:rsidR="00FB2364" w:rsidRPr="00FB2364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FB23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FB2364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FB2364" w:rsidRDefault="00FB2364" w:rsidP="00FB2364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B2364">
        <w:rPr>
          <w:rFonts w:ascii="Times New Roman" w:hAnsi="Times New Roman" w:cs="Times New Roman"/>
          <w:sz w:val="24"/>
          <w:szCs w:val="24"/>
        </w:rPr>
        <w:t>13</w:t>
      </w:r>
      <w:r w:rsidR="001C3750" w:rsidRPr="00FB2364">
        <w:rPr>
          <w:rFonts w:ascii="Times New Roman" w:hAnsi="Times New Roman" w:cs="Times New Roman"/>
          <w:sz w:val="24"/>
          <w:szCs w:val="24"/>
        </w:rPr>
        <w:t>.0</w:t>
      </w:r>
      <w:r w:rsidR="00267E09" w:rsidRPr="00FB2364">
        <w:rPr>
          <w:rFonts w:ascii="Times New Roman" w:hAnsi="Times New Roman" w:cs="Times New Roman"/>
          <w:sz w:val="24"/>
          <w:szCs w:val="24"/>
        </w:rPr>
        <w:t>5</w:t>
      </w:r>
      <w:r w:rsidR="001C3750" w:rsidRPr="00FB2364">
        <w:rPr>
          <w:rFonts w:ascii="Times New Roman" w:hAnsi="Times New Roman" w:cs="Times New Roman"/>
          <w:sz w:val="24"/>
          <w:szCs w:val="24"/>
        </w:rPr>
        <w:t>.202</w:t>
      </w:r>
      <w:r w:rsidRPr="00FB2364">
        <w:rPr>
          <w:rFonts w:ascii="Times New Roman" w:hAnsi="Times New Roman" w:cs="Times New Roman"/>
          <w:sz w:val="24"/>
          <w:szCs w:val="24"/>
        </w:rPr>
        <w:t>1</w:t>
      </w:r>
      <w:r w:rsidR="001C3750" w:rsidRPr="00FB2364">
        <w:rPr>
          <w:rFonts w:ascii="Times New Roman" w:hAnsi="Times New Roman" w:cs="Times New Roman"/>
          <w:sz w:val="24"/>
          <w:szCs w:val="24"/>
        </w:rPr>
        <w:t>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01503"/>
    <w:rsid w:val="00025D79"/>
    <w:rsid w:val="00041326"/>
    <w:rsid w:val="001814B6"/>
    <w:rsid w:val="001B53C8"/>
    <w:rsid w:val="001C3750"/>
    <w:rsid w:val="002055A4"/>
    <w:rsid w:val="00267E09"/>
    <w:rsid w:val="00300288"/>
    <w:rsid w:val="00370486"/>
    <w:rsid w:val="004318C8"/>
    <w:rsid w:val="004703E9"/>
    <w:rsid w:val="00571408"/>
    <w:rsid w:val="005B7193"/>
    <w:rsid w:val="0067166F"/>
    <w:rsid w:val="006B6B1A"/>
    <w:rsid w:val="006B6CD1"/>
    <w:rsid w:val="007965B8"/>
    <w:rsid w:val="007D4E4C"/>
    <w:rsid w:val="008354D2"/>
    <w:rsid w:val="008C579A"/>
    <w:rsid w:val="00975EDE"/>
    <w:rsid w:val="00A877A6"/>
    <w:rsid w:val="00AD5047"/>
    <w:rsid w:val="00AF67E4"/>
    <w:rsid w:val="00B244A7"/>
    <w:rsid w:val="00C72DC6"/>
    <w:rsid w:val="00CF3793"/>
    <w:rsid w:val="00D476B8"/>
    <w:rsid w:val="00D83272"/>
    <w:rsid w:val="00DD34EA"/>
    <w:rsid w:val="00E33EE2"/>
    <w:rsid w:val="00E54991"/>
    <w:rsid w:val="00F1565D"/>
    <w:rsid w:val="00F71954"/>
    <w:rsid w:val="00F930D1"/>
    <w:rsid w:val="00F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49DC-D7A0-4145-B55D-E4711207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2021-05-17T10:59:00Z</dcterms:created>
  <dcterms:modified xsi:type="dcterms:W3CDTF">2021-05-17T10:59:00Z</dcterms:modified>
</cp:coreProperties>
</file>